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00C" w:rsidRPr="00981F25" w:rsidRDefault="0060621C" w:rsidP="001A588C">
      <w:pPr>
        <w:jc w:val="center"/>
        <w:rPr>
          <w:rFonts w:ascii="Book Antiqua" w:hAnsi="Book Antiqua"/>
          <w:color w:val="000000"/>
          <w:sz w:val="22"/>
          <w:szCs w:val="22"/>
        </w:rPr>
      </w:pPr>
      <w:r w:rsidRPr="0060621C">
        <w:rPr>
          <w:rFonts w:ascii="Book Antiqua" w:hAnsi="Book Antiqua"/>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22.25pt">
            <v:imagedata r:id="rId5" o:title="EPC-new logo1"/>
          </v:shape>
        </w:pic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w:t>
      </w:r>
    </w:p>
    <w:p w:rsidR="00E7200C" w:rsidRPr="00981F25" w:rsidRDefault="00E7200C" w:rsidP="00E7200C">
      <w:pPr>
        <w:rPr>
          <w:rFonts w:ascii="Book Antiqua" w:hAnsi="Book Antiqua"/>
          <w:b/>
          <w:color w:val="000000"/>
          <w:sz w:val="22"/>
          <w:szCs w:val="22"/>
        </w:rPr>
      </w:pPr>
      <w:r w:rsidRPr="00981F25">
        <w:rPr>
          <w:rFonts w:ascii="Book Antiqua" w:hAnsi="Book Antiqua"/>
          <w:b/>
          <w:color w:val="000000"/>
          <w:sz w:val="22"/>
          <w:szCs w:val="22"/>
        </w:rPr>
        <w:t xml:space="preserve">Education Policy Center Newsletter </w:t>
      </w:r>
    </w:p>
    <w:p w:rsidR="00E7200C" w:rsidRPr="00981F25" w:rsidRDefault="00E7200C" w:rsidP="00E7200C">
      <w:pPr>
        <w:rPr>
          <w:rFonts w:ascii="Book Antiqua" w:hAnsi="Book Antiqua"/>
          <w:color w:val="000000"/>
          <w:sz w:val="22"/>
          <w:szCs w:val="22"/>
        </w:rPr>
      </w:pPr>
      <w:r w:rsidRPr="00981F25">
        <w:rPr>
          <w:rFonts w:ascii="Book Antiqua" w:hAnsi="Book Antiqua"/>
          <w:b/>
          <w:bCs/>
          <w:color w:val="000000"/>
          <w:sz w:val="22"/>
          <w:szCs w:val="22"/>
        </w:rPr>
        <w:t>From The Independence Institute</w:t>
      </w:r>
      <w:r w:rsidRPr="00981F25">
        <w:rPr>
          <w:rFonts w:ascii="Book Antiqua" w:hAnsi="Book Antiqua"/>
          <w:color w:val="000000"/>
          <w:sz w:val="22"/>
          <w:szCs w:val="22"/>
        </w:rPr>
        <w:t xml:space="preserve"> </w:t>
      </w:r>
    </w:p>
    <w:p w:rsidR="00E7200C" w:rsidRPr="00981F25" w:rsidRDefault="00DE3AB0" w:rsidP="00E7200C">
      <w:pPr>
        <w:rPr>
          <w:rFonts w:ascii="Book Antiqua" w:hAnsi="Book Antiqua"/>
          <w:color w:val="000000"/>
          <w:sz w:val="22"/>
          <w:szCs w:val="22"/>
        </w:rPr>
      </w:pPr>
      <w:r>
        <w:rPr>
          <w:rFonts w:ascii="Book Antiqua" w:hAnsi="Book Antiqua"/>
          <w:b/>
          <w:bCs/>
          <w:color w:val="000000"/>
          <w:sz w:val="22"/>
          <w:szCs w:val="22"/>
        </w:rPr>
        <w:t>December 8</w:t>
      </w:r>
      <w:r w:rsidR="00E7200C" w:rsidRPr="00981F25">
        <w:rPr>
          <w:rFonts w:ascii="Book Antiqua" w:hAnsi="Book Antiqua"/>
          <w:b/>
          <w:bCs/>
          <w:color w:val="000000"/>
          <w:sz w:val="22"/>
          <w:szCs w:val="22"/>
        </w:rPr>
        <w:t xml:space="preserve">, </w:t>
      </w:r>
      <w:r w:rsidR="00981F25" w:rsidRPr="00981F25">
        <w:rPr>
          <w:rFonts w:ascii="Book Antiqua" w:hAnsi="Book Antiqua"/>
          <w:b/>
          <w:bCs/>
          <w:color w:val="000000"/>
          <w:sz w:val="22"/>
          <w:szCs w:val="22"/>
        </w:rPr>
        <w:t>20</w:t>
      </w:r>
      <w:r w:rsidR="002268CF">
        <w:rPr>
          <w:rFonts w:ascii="Book Antiqua" w:hAnsi="Book Antiqua"/>
          <w:b/>
          <w:bCs/>
          <w:color w:val="000000"/>
          <w:sz w:val="22"/>
          <w:szCs w:val="22"/>
        </w:rPr>
        <w:t>1</w:t>
      </w:r>
      <w:r w:rsidR="00102B3D">
        <w:rPr>
          <w:rFonts w:ascii="Book Antiqua" w:hAnsi="Book Antiqua"/>
          <w:b/>
          <w:bCs/>
          <w:color w:val="000000"/>
          <w:sz w:val="22"/>
          <w:szCs w:val="22"/>
        </w:rPr>
        <w:t>1</w: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w:t>
      </w:r>
    </w:p>
    <w:p w:rsidR="00E7200C" w:rsidRPr="00981F25" w:rsidRDefault="00E7200C" w:rsidP="00E7200C">
      <w:pPr>
        <w:rPr>
          <w:rFonts w:ascii="Book Antiqua" w:hAnsi="Book Antiqua"/>
          <w:color w:val="000000"/>
          <w:sz w:val="22"/>
          <w:szCs w:val="22"/>
        </w:rPr>
      </w:pPr>
      <w:r w:rsidRPr="00981F25">
        <w:rPr>
          <w:rFonts w:ascii="Book Antiqua" w:hAnsi="Book Antiqua"/>
          <w:b/>
          <w:bCs/>
          <w:color w:val="000000"/>
          <w:sz w:val="22"/>
          <w:szCs w:val="22"/>
        </w:rPr>
        <w:t>In this issue</w: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 xml:space="preserve">-- </w:t>
      </w:r>
      <w:r w:rsidR="003D7CD2" w:rsidRPr="003D7CD2">
        <w:rPr>
          <w:rFonts w:ascii="Book Antiqua" w:hAnsi="Book Antiqua"/>
          <w:sz w:val="22"/>
          <w:szCs w:val="22"/>
        </w:rPr>
        <w:t>TV Alert: DeGrow Reminds Union Members of Dec. 15 Deadline</w:t>
      </w:r>
    </w:p>
    <w:p w:rsidR="00E7200C" w:rsidRPr="00981F25" w:rsidRDefault="00E7200C" w:rsidP="00E7200C">
      <w:pPr>
        <w:rPr>
          <w:rFonts w:ascii="Book Antiqua" w:hAnsi="Book Antiqua"/>
          <w:sz w:val="22"/>
          <w:szCs w:val="22"/>
        </w:rPr>
      </w:pPr>
      <w:r w:rsidRPr="00981F25">
        <w:rPr>
          <w:rFonts w:ascii="Book Antiqua" w:hAnsi="Book Antiqua"/>
          <w:color w:val="000000"/>
          <w:sz w:val="22"/>
          <w:szCs w:val="22"/>
        </w:rPr>
        <w:t xml:space="preserve">-- </w:t>
      </w:r>
      <w:r w:rsidR="00BC54B9">
        <w:rPr>
          <w:rFonts w:ascii="Book Antiqua" w:hAnsi="Book Antiqua"/>
          <w:sz w:val="22"/>
          <w:szCs w:val="22"/>
        </w:rPr>
        <w:t>Center Presses Forward to Help Update Digital Learning Policies</w:t>
      </w:r>
    </w:p>
    <w:p w:rsidR="00E7200C" w:rsidRDefault="00E7200C" w:rsidP="00E7200C">
      <w:pPr>
        <w:rPr>
          <w:rFonts w:ascii="Book Antiqua" w:hAnsi="Book Antiqua"/>
          <w:sz w:val="22"/>
          <w:szCs w:val="22"/>
        </w:rPr>
      </w:pPr>
      <w:r w:rsidRPr="00981F25">
        <w:rPr>
          <w:rFonts w:ascii="Book Antiqua" w:hAnsi="Book Antiqua"/>
          <w:color w:val="000000"/>
          <w:sz w:val="22"/>
          <w:szCs w:val="22"/>
        </w:rPr>
        <w:t xml:space="preserve">-- </w:t>
      </w:r>
      <w:r w:rsidR="007967F4" w:rsidRPr="007967F4">
        <w:rPr>
          <w:rFonts w:ascii="Book Antiqua" w:hAnsi="Book Antiqua"/>
          <w:sz w:val="22"/>
          <w:szCs w:val="22"/>
        </w:rPr>
        <w:t>DeGrow Helps Coloradans Follow the Money in K-12 Education</w:t>
      </w:r>
    </w:p>
    <w:p w:rsidR="00AF71BA" w:rsidRPr="00697974" w:rsidRDefault="00AF71BA" w:rsidP="00E7200C">
      <w:pPr>
        <w:rPr>
          <w:rFonts w:ascii="Book Antiqua" w:hAnsi="Book Antiqua"/>
          <w:sz w:val="22"/>
          <w:szCs w:val="22"/>
        </w:rPr>
      </w:pPr>
      <w:r>
        <w:rPr>
          <w:rFonts w:ascii="Book Antiqua" w:hAnsi="Book Antiqua"/>
          <w:sz w:val="22"/>
          <w:szCs w:val="22"/>
        </w:rPr>
        <w:t xml:space="preserve">-- </w:t>
      </w:r>
      <w:r w:rsidR="00697974" w:rsidRPr="00697974">
        <w:rPr>
          <w:rFonts w:ascii="Book Antiqua" w:hAnsi="Book Antiqua"/>
          <w:sz w:val="22"/>
          <w:szCs w:val="22"/>
        </w:rPr>
        <w:t xml:space="preserve">Open Enrollment Season, School Choice Week </w:t>
      </w:r>
      <w:r w:rsidR="00BC54B9">
        <w:rPr>
          <w:rFonts w:ascii="Book Antiqua" w:hAnsi="Book Antiqua"/>
          <w:sz w:val="22"/>
          <w:szCs w:val="22"/>
        </w:rPr>
        <w:t>a</w:t>
      </w:r>
      <w:r w:rsidR="00697974" w:rsidRPr="00697974">
        <w:rPr>
          <w:rFonts w:ascii="Book Antiqua" w:hAnsi="Book Antiqua"/>
          <w:sz w:val="22"/>
          <w:szCs w:val="22"/>
        </w:rPr>
        <w:t>round the Corner</w:t>
      </w:r>
    </w:p>
    <w:p w:rsidR="00AF71BA" w:rsidRPr="00981F25" w:rsidRDefault="00AF71BA" w:rsidP="00E7200C">
      <w:pPr>
        <w:rPr>
          <w:rFonts w:ascii="Book Antiqua" w:hAnsi="Book Antiqua"/>
          <w:sz w:val="22"/>
          <w:szCs w:val="22"/>
        </w:rPr>
      </w:pPr>
      <w:r>
        <w:rPr>
          <w:rFonts w:ascii="Book Antiqua" w:hAnsi="Book Antiqua"/>
          <w:sz w:val="22"/>
          <w:szCs w:val="22"/>
        </w:rPr>
        <w:t xml:space="preserve">-- </w:t>
      </w:r>
      <w:r w:rsidR="00E232A3" w:rsidRPr="00E232A3">
        <w:rPr>
          <w:rFonts w:ascii="Book Antiqua" w:hAnsi="Book Antiqua"/>
          <w:sz w:val="22"/>
          <w:szCs w:val="22"/>
        </w:rPr>
        <w:t>Eddie Gives Thanks about Colorado Education</w:t>
      </w:r>
    </w:p>
    <w:p w:rsidR="00A77501" w:rsidRPr="00981F25" w:rsidRDefault="00A77501" w:rsidP="00E7200C">
      <w:pPr>
        <w:rPr>
          <w:rFonts w:ascii="Book Antiqua" w:hAnsi="Book Antiqua"/>
          <w:sz w:val="22"/>
          <w:szCs w:val="22"/>
        </w:rPr>
      </w:pPr>
    </w:p>
    <w:p w:rsidR="00C60AD2" w:rsidRPr="00752EEF" w:rsidRDefault="00DE3AB0" w:rsidP="002B214C">
      <w:pPr>
        <w:rPr>
          <w:rFonts w:ascii="Book Antiqua" w:hAnsi="Book Antiqua"/>
          <w:b/>
          <w:sz w:val="22"/>
          <w:szCs w:val="22"/>
        </w:rPr>
      </w:pPr>
      <w:r w:rsidRPr="00752EEF">
        <w:rPr>
          <w:rFonts w:ascii="Book Antiqua" w:hAnsi="Book Antiqua"/>
          <w:b/>
          <w:sz w:val="22"/>
          <w:szCs w:val="22"/>
        </w:rPr>
        <w:t>TV Alert: DeGrow Reminds Union Members of Dec. 15 Deadline</w:t>
      </w:r>
    </w:p>
    <w:p w:rsidR="00752EEF" w:rsidRDefault="00DE3AB0" w:rsidP="002B214C">
      <w:pPr>
        <w:rPr>
          <w:rFonts w:ascii="Book Antiqua" w:hAnsi="Book Antiqua"/>
          <w:sz w:val="22"/>
          <w:szCs w:val="22"/>
        </w:rPr>
      </w:pPr>
      <w:r w:rsidRPr="00752EEF">
        <w:rPr>
          <w:rFonts w:ascii="Book Antiqua" w:hAnsi="Book Antiqua"/>
          <w:sz w:val="22"/>
          <w:szCs w:val="22"/>
        </w:rPr>
        <w:t xml:space="preserve">We invite you to tune in to </w:t>
      </w:r>
      <w:hyperlink r:id="rId6" w:history="1">
        <w:r w:rsidRPr="00752EEF">
          <w:rPr>
            <w:rStyle w:val="Hyperlink"/>
            <w:rFonts w:ascii="Book Antiqua" w:hAnsi="Book Antiqua"/>
            <w:i/>
            <w:sz w:val="22"/>
            <w:szCs w:val="22"/>
          </w:rPr>
          <w:t>The Devil’s Advocate with Jon Caldara</w:t>
        </w:r>
      </w:hyperlink>
      <w:r w:rsidR="00752EEF" w:rsidRPr="00752EEF">
        <w:rPr>
          <w:rFonts w:ascii="Book Antiqua" w:hAnsi="Book Antiqua"/>
          <w:sz w:val="22"/>
          <w:szCs w:val="22"/>
        </w:rPr>
        <w:t xml:space="preserve">, on Colorado Public Television (Channel 12 in Denver), tomorrow evening, </w:t>
      </w:r>
      <w:r w:rsidR="00752EEF" w:rsidRPr="00752EEF">
        <w:rPr>
          <w:rFonts w:ascii="Book Antiqua" w:hAnsi="Book Antiqua"/>
          <w:b/>
          <w:sz w:val="22"/>
          <w:szCs w:val="22"/>
        </w:rPr>
        <w:t>Friday, December 9, at 8:30 PM</w:t>
      </w:r>
      <w:r w:rsidR="00752EEF" w:rsidRPr="00752EEF">
        <w:rPr>
          <w:rFonts w:ascii="Book Antiqua" w:hAnsi="Book Antiqua"/>
          <w:sz w:val="22"/>
          <w:szCs w:val="22"/>
        </w:rPr>
        <w:t>,</w:t>
      </w:r>
      <w:r w:rsidR="00752EEF" w:rsidRPr="00752EEF">
        <w:rPr>
          <w:rFonts w:ascii="Book Antiqua" w:hAnsi="Book Antiqua"/>
          <w:b/>
          <w:sz w:val="22"/>
          <w:szCs w:val="22"/>
        </w:rPr>
        <w:t xml:space="preserve"> </w:t>
      </w:r>
      <w:r w:rsidR="00752EEF" w:rsidRPr="00752EEF">
        <w:rPr>
          <w:rFonts w:ascii="Book Antiqua" w:hAnsi="Book Antiqua"/>
          <w:sz w:val="22"/>
          <w:szCs w:val="22"/>
        </w:rPr>
        <w:t xml:space="preserve">or this coming </w:t>
      </w:r>
      <w:r w:rsidR="00752EEF" w:rsidRPr="00752EEF">
        <w:rPr>
          <w:rFonts w:ascii="Book Antiqua" w:hAnsi="Book Antiqua"/>
          <w:b/>
          <w:sz w:val="22"/>
          <w:szCs w:val="22"/>
        </w:rPr>
        <w:t>Monday, December 12, at 1:30 PM</w:t>
      </w:r>
      <w:r w:rsidR="00752EEF" w:rsidRPr="00752EEF">
        <w:rPr>
          <w:rFonts w:ascii="Book Antiqua" w:hAnsi="Book Antiqua"/>
          <w:sz w:val="22"/>
          <w:szCs w:val="22"/>
        </w:rPr>
        <w:t>.</w:t>
      </w:r>
      <w:r w:rsidR="00752EEF" w:rsidRPr="00752EEF">
        <w:rPr>
          <w:rFonts w:ascii="Book Antiqua" w:hAnsi="Book Antiqua"/>
          <w:i/>
          <w:sz w:val="22"/>
          <w:szCs w:val="22"/>
        </w:rPr>
        <w:t xml:space="preserve"> </w:t>
      </w:r>
      <w:r w:rsidRPr="00752EEF">
        <w:rPr>
          <w:rFonts w:ascii="Book Antiqua" w:hAnsi="Book Antiqua"/>
          <w:i/>
          <w:sz w:val="22"/>
          <w:szCs w:val="22"/>
        </w:rPr>
        <w:t xml:space="preserve"> </w:t>
      </w:r>
      <w:r w:rsidR="00752EEF" w:rsidRPr="00752EEF">
        <w:rPr>
          <w:rFonts w:ascii="Book Antiqua" w:hAnsi="Book Antiqua"/>
          <w:sz w:val="22"/>
          <w:szCs w:val="22"/>
        </w:rPr>
        <w:t xml:space="preserve">One-half of the show </w:t>
      </w:r>
      <w:r w:rsidR="00752EEF">
        <w:rPr>
          <w:rFonts w:ascii="Book Antiqua" w:hAnsi="Book Antiqua"/>
          <w:sz w:val="22"/>
          <w:szCs w:val="22"/>
        </w:rPr>
        <w:t>will feature a discussion with our senior policy analyst Ben DeGrow about the upcoming December 15 deadline for members of the Colorado Education Association (CEA) to request a refund of Every Member Option (EMO) political money.</w:t>
      </w:r>
    </w:p>
    <w:p w:rsidR="00752EEF" w:rsidRDefault="00752EEF" w:rsidP="002B214C">
      <w:pPr>
        <w:rPr>
          <w:rFonts w:ascii="Book Antiqua" w:hAnsi="Book Antiqua"/>
          <w:sz w:val="22"/>
          <w:szCs w:val="22"/>
        </w:rPr>
      </w:pPr>
    </w:p>
    <w:p w:rsidR="002B214C" w:rsidRPr="00752EEF" w:rsidRDefault="00752EEF" w:rsidP="002B214C">
      <w:pPr>
        <w:rPr>
          <w:rFonts w:ascii="Book Antiqua" w:hAnsi="Book Antiqua"/>
          <w:sz w:val="22"/>
          <w:szCs w:val="22"/>
        </w:rPr>
      </w:pPr>
      <w:r>
        <w:rPr>
          <w:rFonts w:ascii="Book Antiqua" w:hAnsi="Book Antiqua"/>
          <w:sz w:val="22"/>
          <w:szCs w:val="22"/>
        </w:rPr>
        <w:t>E</w:t>
      </w:r>
      <w:r w:rsidRPr="00752EEF">
        <w:rPr>
          <w:rFonts w:ascii="Book Antiqua" w:hAnsi="Book Antiqua"/>
          <w:sz w:val="22"/>
          <w:szCs w:val="22"/>
        </w:rPr>
        <w:t>very full-time CEA member has $39 deducted to fund EMO political activities. Members of many CEA locals have as much as $24 taken out for another EMO that requires a separate refund request. Please pass on the message and links to any Colorado teachers you know.</w:t>
      </w:r>
      <w:r>
        <w:rPr>
          <w:rFonts w:ascii="Book Antiqua" w:hAnsi="Book Antiqua"/>
          <w:sz w:val="22"/>
          <w:szCs w:val="22"/>
        </w:rPr>
        <w:t xml:space="preserve"> </w:t>
      </w:r>
      <w:hyperlink r:id="rId7" w:anchor="p/a/u/0/cWidDnXtVYU" w:history="1">
        <w:r w:rsidRPr="00752EEF">
          <w:rPr>
            <w:rStyle w:val="Hyperlink"/>
            <w:rFonts w:ascii="Book Antiqua" w:hAnsi="Book Antiqua"/>
            <w:sz w:val="22"/>
            <w:szCs w:val="22"/>
          </w:rPr>
          <w:t>Watch our clever 45-second video on the EMO</w:t>
        </w:r>
      </w:hyperlink>
      <w:r>
        <w:rPr>
          <w:rFonts w:ascii="Book Antiqua" w:hAnsi="Book Antiqua"/>
          <w:sz w:val="22"/>
          <w:szCs w:val="22"/>
        </w:rPr>
        <w:t xml:space="preserve">, or </w:t>
      </w:r>
      <w:hyperlink r:id="rId8" w:history="1">
        <w:r w:rsidRPr="00752EEF">
          <w:rPr>
            <w:rStyle w:val="Hyperlink"/>
            <w:rFonts w:ascii="Book Antiqua" w:hAnsi="Book Antiqua"/>
            <w:sz w:val="22"/>
            <w:szCs w:val="22"/>
          </w:rPr>
          <w:t>go directly to the important information on our Independent Teachers website</w:t>
        </w:r>
      </w:hyperlink>
      <w:r>
        <w:rPr>
          <w:rFonts w:ascii="Book Antiqua" w:hAnsi="Book Antiqua"/>
          <w:sz w:val="22"/>
          <w:szCs w:val="22"/>
        </w:rPr>
        <w:t>.</w:t>
      </w:r>
    </w:p>
    <w:p w:rsidR="002B214C" w:rsidRPr="00752EEF" w:rsidRDefault="002B214C" w:rsidP="002B214C">
      <w:pPr>
        <w:rPr>
          <w:rFonts w:ascii="Book Antiqua" w:hAnsi="Book Antiqua"/>
          <w:sz w:val="22"/>
          <w:szCs w:val="22"/>
        </w:rPr>
      </w:pPr>
    </w:p>
    <w:p w:rsidR="002B214C" w:rsidRPr="00BC54B9" w:rsidRDefault="00BC54B9">
      <w:pPr>
        <w:rPr>
          <w:rFonts w:ascii="Book Antiqua" w:hAnsi="Book Antiqua"/>
          <w:b/>
          <w:sz w:val="22"/>
          <w:szCs w:val="22"/>
        </w:rPr>
      </w:pPr>
      <w:r w:rsidRPr="00BC54B9">
        <w:rPr>
          <w:rFonts w:ascii="Book Antiqua" w:hAnsi="Book Antiqua"/>
          <w:b/>
          <w:sz w:val="22"/>
          <w:szCs w:val="22"/>
        </w:rPr>
        <w:t>Center Presses Forward to Help Update Digital Learning Policies</w:t>
      </w:r>
    </w:p>
    <w:p w:rsidR="002B214C" w:rsidRDefault="00ED3B1A">
      <w:pPr>
        <w:rPr>
          <w:rFonts w:ascii="Book Antiqua" w:hAnsi="Book Antiqua"/>
          <w:sz w:val="22"/>
          <w:szCs w:val="22"/>
        </w:rPr>
      </w:pPr>
      <w:r>
        <w:rPr>
          <w:rFonts w:ascii="Book Antiqua" w:hAnsi="Book Antiqua"/>
          <w:sz w:val="22"/>
          <w:szCs w:val="22"/>
        </w:rPr>
        <w:t>L</w:t>
      </w:r>
      <w:r w:rsidR="007967F4">
        <w:rPr>
          <w:rFonts w:ascii="Book Antiqua" w:hAnsi="Book Antiqua"/>
          <w:sz w:val="22"/>
          <w:szCs w:val="22"/>
        </w:rPr>
        <w:t xml:space="preserve">ess than eight weeks away from </w:t>
      </w:r>
      <w:hyperlink r:id="rId9" w:history="1">
        <w:r w:rsidR="007967F4" w:rsidRPr="007967F4">
          <w:rPr>
            <w:rStyle w:val="Hyperlink"/>
            <w:rFonts w:ascii="Book Antiqua" w:hAnsi="Book Antiqua"/>
            <w:sz w:val="22"/>
            <w:szCs w:val="22"/>
          </w:rPr>
          <w:t>the nation’s first-ever Digital Learning Day</w:t>
        </w:r>
      </w:hyperlink>
      <w:r w:rsidR="000A2C80">
        <w:rPr>
          <w:rFonts w:ascii="Book Antiqua" w:hAnsi="Book Antiqua"/>
          <w:sz w:val="22"/>
          <w:szCs w:val="22"/>
        </w:rPr>
        <w:t xml:space="preserve"> on February 1</w:t>
      </w:r>
      <w:r>
        <w:rPr>
          <w:rFonts w:ascii="Book Antiqua" w:hAnsi="Book Antiqua"/>
          <w:sz w:val="22"/>
          <w:szCs w:val="22"/>
        </w:rPr>
        <w:t xml:space="preserve">, and we continue to </w:t>
      </w:r>
      <w:hyperlink r:id="rId10" w:history="1">
        <w:r w:rsidRPr="00ED3B1A">
          <w:rPr>
            <w:rStyle w:val="Hyperlink"/>
            <w:rFonts w:ascii="Book Antiqua" w:hAnsi="Book Antiqua"/>
            <w:sz w:val="22"/>
            <w:szCs w:val="22"/>
          </w:rPr>
          <w:t>help Colorado look to the future</w:t>
        </w:r>
      </w:hyperlink>
      <w:r>
        <w:rPr>
          <w:rFonts w:ascii="Book Antiqua" w:hAnsi="Book Antiqua"/>
          <w:sz w:val="22"/>
          <w:szCs w:val="22"/>
        </w:rPr>
        <w:t xml:space="preserve"> in crafting policies that support student choice and customized learning opportunities through technology. Look for more publications to be released soon by the Education Policy Center</w:t>
      </w:r>
      <w:r w:rsidR="00E9102E">
        <w:rPr>
          <w:rFonts w:ascii="Book Antiqua" w:hAnsi="Book Antiqua"/>
          <w:sz w:val="22"/>
          <w:szCs w:val="22"/>
        </w:rPr>
        <w:t>.</w:t>
      </w:r>
      <w:r>
        <w:rPr>
          <w:rFonts w:ascii="Book Antiqua" w:hAnsi="Book Antiqua"/>
          <w:sz w:val="22"/>
          <w:szCs w:val="22"/>
        </w:rPr>
        <w:t xml:space="preserve"> In the meantime, </w:t>
      </w:r>
      <w:hyperlink r:id="rId11" w:history="1">
        <w:r w:rsidRPr="00ED3B1A">
          <w:rPr>
            <w:rStyle w:val="Hyperlink"/>
            <w:rFonts w:ascii="Book Antiqua" w:hAnsi="Book Antiqua"/>
            <w:sz w:val="22"/>
            <w:szCs w:val="22"/>
          </w:rPr>
          <w:t>please watch this exceptional five-minute video</w:t>
        </w:r>
      </w:hyperlink>
      <w:r>
        <w:rPr>
          <w:rFonts w:ascii="Book Antiqua" w:hAnsi="Book Antiqua"/>
          <w:sz w:val="22"/>
          <w:szCs w:val="22"/>
        </w:rPr>
        <w:t xml:space="preserve"> by Education Elements that explains what the new phenomenon of blended learning is about.</w:t>
      </w:r>
    </w:p>
    <w:p w:rsidR="00E967C9" w:rsidRDefault="00E967C9">
      <w:pPr>
        <w:rPr>
          <w:rFonts w:ascii="Book Antiqua" w:hAnsi="Book Antiqua"/>
          <w:sz w:val="22"/>
          <w:szCs w:val="22"/>
        </w:rPr>
      </w:pPr>
    </w:p>
    <w:p w:rsidR="00E967C9" w:rsidRDefault="00E967C9">
      <w:pPr>
        <w:rPr>
          <w:rFonts w:ascii="Book Antiqua" w:hAnsi="Book Antiqua"/>
          <w:sz w:val="22"/>
          <w:szCs w:val="22"/>
        </w:rPr>
      </w:pPr>
      <w:r>
        <w:rPr>
          <w:rFonts w:ascii="Book Antiqua" w:hAnsi="Book Antiqua"/>
          <w:sz w:val="22"/>
          <w:szCs w:val="22"/>
        </w:rPr>
        <w:t>More from Ed Is Watching</w:t>
      </w:r>
      <w:proofErr w:type="gramStart"/>
      <w:r>
        <w:rPr>
          <w:rFonts w:ascii="Book Antiqua" w:hAnsi="Book Antiqua"/>
          <w:sz w:val="22"/>
          <w:szCs w:val="22"/>
        </w:rPr>
        <w:t>:</w:t>
      </w:r>
      <w:proofErr w:type="gramEnd"/>
      <w:r>
        <w:rPr>
          <w:rFonts w:ascii="Book Antiqua" w:hAnsi="Book Antiqua"/>
          <w:sz w:val="22"/>
          <w:szCs w:val="22"/>
        </w:rPr>
        <w:br/>
      </w:r>
      <w:hyperlink r:id="rId12" w:history="1">
        <w:r w:rsidRPr="00E967C9">
          <w:rPr>
            <w:rStyle w:val="Hyperlink"/>
            <w:rFonts w:ascii="Book Antiqua" w:hAnsi="Book Antiqua"/>
            <w:sz w:val="22"/>
            <w:szCs w:val="22"/>
          </w:rPr>
          <w:t>Critics Ought to Stop Bashing Straw-Constructed Online Education Facsimiles</w:t>
        </w:r>
      </w:hyperlink>
    </w:p>
    <w:p w:rsidR="00E967C9" w:rsidRPr="00752EEF" w:rsidRDefault="0060621C">
      <w:pPr>
        <w:rPr>
          <w:rFonts w:ascii="Book Antiqua" w:hAnsi="Book Antiqua"/>
          <w:sz w:val="22"/>
          <w:szCs w:val="22"/>
        </w:rPr>
      </w:pPr>
      <w:hyperlink r:id="rId13" w:history="1">
        <w:r w:rsidR="00E967C9" w:rsidRPr="00E967C9">
          <w:rPr>
            <w:rStyle w:val="Hyperlink"/>
            <w:rFonts w:ascii="Book Antiqua" w:hAnsi="Book Antiqua"/>
            <w:sz w:val="22"/>
            <w:szCs w:val="22"/>
          </w:rPr>
          <w:t>Wall St. Journal, Larry Sand Shine Light on Digital Learning’s Growth &amp; Potential</w:t>
        </w:r>
      </w:hyperlink>
    </w:p>
    <w:p w:rsidR="006D45A2" w:rsidRPr="00752EEF" w:rsidRDefault="006D45A2">
      <w:pPr>
        <w:rPr>
          <w:rFonts w:ascii="Book Antiqua" w:hAnsi="Book Antiqua"/>
          <w:sz w:val="22"/>
          <w:szCs w:val="22"/>
        </w:rPr>
      </w:pPr>
    </w:p>
    <w:p w:rsidR="006D45A2" w:rsidRPr="00752EEF" w:rsidRDefault="007967F4">
      <w:pPr>
        <w:rPr>
          <w:rFonts w:ascii="Book Antiqua" w:hAnsi="Book Antiqua"/>
          <w:b/>
          <w:sz w:val="22"/>
          <w:szCs w:val="22"/>
        </w:rPr>
      </w:pPr>
      <w:r>
        <w:rPr>
          <w:rFonts w:ascii="Book Antiqua" w:hAnsi="Book Antiqua"/>
          <w:b/>
          <w:sz w:val="22"/>
          <w:szCs w:val="22"/>
        </w:rPr>
        <w:lastRenderedPageBreak/>
        <w:t>DeGrow Helps Coloradans Follow the Money in K-12 Education</w:t>
      </w:r>
    </w:p>
    <w:p w:rsidR="00D518B6" w:rsidRDefault="007967F4">
      <w:pPr>
        <w:rPr>
          <w:rFonts w:ascii="Book Antiqua" w:hAnsi="Book Antiqua"/>
          <w:sz w:val="22"/>
          <w:szCs w:val="22"/>
        </w:rPr>
      </w:pPr>
      <w:r w:rsidRPr="007967F4">
        <w:rPr>
          <w:rFonts w:ascii="Book Antiqua" w:hAnsi="Book Antiqua"/>
          <w:sz w:val="22"/>
          <w:szCs w:val="22"/>
        </w:rPr>
        <w:t xml:space="preserve">Have you ever wondered how all the tax money is collected, distributed and used to fund K-12 education in Colorado? On November 14, Ben DeGrow accepted an invitation to speak to the new grassroots group </w:t>
      </w:r>
      <w:hyperlink r:id="rId14" w:history="1">
        <w:r w:rsidRPr="007967F4">
          <w:rPr>
            <w:rStyle w:val="Hyperlink"/>
            <w:rFonts w:ascii="Book Antiqua" w:hAnsi="Book Antiqua"/>
            <w:sz w:val="22"/>
            <w:szCs w:val="22"/>
          </w:rPr>
          <w:t>Parent Led Reform</w:t>
        </w:r>
      </w:hyperlink>
      <w:r w:rsidRPr="007967F4">
        <w:rPr>
          <w:rFonts w:ascii="Book Antiqua" w:hAnsi="Book Antiqua"/>
          <w:sz w:val="22"/>
          <w:szCs w:val="22"/>
        </w:rPr>
        <w:t xml:space="preserve"> about </w:t>
      </w:r>
      <w:r>
        <w:rPr>
          <w:rFonts w:ascii="Book Antiqua" w:hAnsi="Book Antiqua"/>
          <w:sz w:val="22"/>
          <w:szCs w:val="22"/>
        </w:rPr>
        <w:t xml:space="preserve">the very topic. The result is </w:t>
      </w:r>
      <w:hyperlink r:id="rId15" w:history="1">
        <w:r w:rsidRPr="007967F4">
          <w:rPr>
            <w:rStyle w:val="Hyperlink"/>
            <w:rFonts w:ascii="Book Antiqua" w:hAnsi="Book Antiqua"/>
            <w:sz w:val="22"/>
            <w:szCs w:val="22"/>
          </w:rPr>
          <w:t>a 20-minute recorded podcast and PowerPoint presentation that’s available for you to watch and share.</w:t>
        </w:r>
      </w:hyperlink>
      <w:r>
        <w:rPr>
          <w:rFonts w:ascii="Book Antiqua" w:hAnsi="Book Antiqua"/>
          <w:sz w:val="22"/>
          <w:szCs w:val="22"/>
        </w:rPr>
        <w:t xml:space="preserve"> The presentation is drawn entirely from Colorado Department of Education data. </w:t>
      </w:r>
      <w:r w:rsidR="008522C0">
        <w:rPr>
          <w:rFonts w:ascii="Book Antiqua" w:hAnsi="Book Antiqua"/>
          <w:sz w:val="22"/>
          <w:szCs w:val="22"/>
        </w:rPr>
        <w:t xml:space="preserve">On a related note, our recent report on school district financial transparency </w:t>
      </w:r>
      <w:hyperlink r:id="rId16" w:history="1">
        <w:r w:rsidR="008522C0" w:rsidRPr="008522C0">
          <w:rPr>
            <w:rStyle w:val="Hyperlink"/>
            <w:rFonts w:ascii="Book Antiqua" w:hAnsi="Book Antiqua"/>
            <w:sz w:val="22"/>
            <w:szCs w:val="22"/>
          </w:rPr>
          <w:t>continues to draw attention from Colorado media outlets</w:t>
        </w:r>
      </w:hyperlink>
      <w:r w:rsidR="008522C0">
        <w:rPr>
          <w:rFonts w:ascii="Book Antiqua" w:hAnsi="Book Antiqua"/>
          <w:sz w:val="22"/>
          <w:szCs w:val="22"/>
        </w:rPr>
        <w:t>.</w:t>
      </w:r>
    </w:p>
    <w:p w:rsidR="008522C0" w:rsidRDefault="008522C0">
      <w:pPr>
        <w:rPr>
          <w:rFonts w:ascii="Book Antiqua" w:hAnsi="Book Antiqua"/>
          <w:sz w:val="22"/>
          <w:szCs w:val="22"/>
        </w:rPr>
      </w:pPr>
    </w:p>
    <w:p w:rsidR="008522C0" w:rsidRDefault="008522C0">
      <w:pPr>
        <w:rPr>
          <w:rFonts w:ascii="Book Antiqua" w:hAnsi="Book Antiqua"/>
          <w:sz w:val="22"/>
          <w:szCs w:val="22"/>
        </w:rPr>
      </w:pPr>
      <w:r>
        <w:rPr>
          <w:rFonts w:ascii="Book Antiqua" w:hAnsi="Book Antiqua"/>
          <w:sz w:val="22"/>
          <w:szCs w:val="22"/>
        </w:rPr>
        <w:t>More from Ed Is Watching:</w:t>
      </w:r>
    </w:p>
    <w:p w:rsidR="008522C0" w:rsidRPr="007967F4" w:rsidRDefault="0060621C">
      <w:pPr>
        <w:rPr>
          <w:rFonts w:ascii="Book Antiqua" w:hAnsi="Book Antiqua"/>
          <w:sz w:val="22"/>
          <w:szCs w:val="22"/>
        </w:rPr>
      </w:pPr>
      <w:hyperlink r:id="rId17" w:history="1">
        <w:r w:rsidR="008522C0" w:rsidRPr="008522C0">
          <w:rPr>
            <w:rStyle w:val="Hyperlink"/>
            <w:rFonts w:ascii="Book Antiqua" w:hAnsi="Book Antiqua"/>
            <w:sz w:val="22"/>
            <w:szCs w:val="22"/>
          </w:rPr>
          <w:t>Independence Institute Report Helps Build K-12 Financial Transparency Momentum</w:t>
        </w:r>
      </w:hyperlink>
    </w:p>
    <w:p w:rsidR="00D518B6" w:rsidRPr="007967F4" w:rsidRDefault="00D518B6">
      <w:pPr>
        <w:rPr>
          <w:rFonts w:ascii="Book Antiqua" w:hAnsi="Book Antiqua"/>
          <w:sz w:val="22"/>
          <w:szCs w:val="22"/>
        </w:rPr>
      </w:pPr>
    </w:p>
    <w:p w:rsidR="00D518B6" w:rsidRPr="00981F25" w:rsidRDefault="00697974">
      <w:pPr>
        <w:rPr>
          <w:rFonts w:ascii="Book Antiqua" w:hAnsi="Book Antiqua"/>
          <w:b/>
          <w:sz w:val="22"/>
          <w:szCs w:val="22"/>
        </w:rPr>
      </w:pPr>
      <w:r>
        <w:rPr>
          <w:rFonts w:ascii="Book Antiqua" w:hAnsi="Book Antiqua"/>
          <w:b/>
          <w:sz w:val="22"/>
          <w:szCs w:val="22"/>
        </w:rPr>
        <w:t xml:space="preserve">Open Enrollment Season, School Choice Week </w:t>
      </w:r>
      <w:r w:rsidR="00BC54B9">
        <w:rPr>
          <w:rFonts w:ascii="Book Antiqua" w:hAnsi="Book Antiqua"/>
          <w:b/>
          <w:sz w:val="22"/>
          <w:szCs w:val="22"/>
        </w:rPr>
        <w:t>a</w:t>
      </w:r>
      <w:r>
        <w:rPr>
          <w:rFonts w:ascii="Book Antiqua" w:hAnsi="Book Antiqua"/>
          <w:b/>
          <w:sz w:val="22"/>
          <w:szCs w:val="22"/>
        </w:rPr>
        <w:t>round the Corner</w:t>
      </w:r>
    </w:p>
    <w:p w:rsidR="00087C3D" w:rsidRDefault="00AB69BB">
      <w:pPr>
        <w:rPr>
          <w:rFonts w:ascii="Book Antiqua" w:hAnsi="Book Antiqua"/>
          <w:sz w:val="22"/>
          <w:szCs w:val="22"/>
        </w:rPr>
      </w:pPr>
      <w:r>
        <w:rPr>
          <w:rFonts w:ascii="Book Antiqua" w:hAnsi="Book Antiqua"/>
          <w:sz w:val="22"/>
          <w:szCs w:val="22"/>
        </w:rPr>
        <w:t xml:space="preserve">Many of us are busy with the holidays approaching, but it’s important to remember what lies just beyond in 2012. For many Colorado school districts January brings the main opportunity to open enroll into a school outside of your neighborhood. </w:t>
      </w:r>
      <w:hyperlink r:id="rId18" w:history="1">
        <w:r w:rsidRPr="00AB69BB">
          <w:rPr>
            <w:rStyle w:val="Hyperlink"/>
            <w:rFonts w:ascii="Book Antiqua" w:hAnsi="Book Antiqua"/>
            <w:sz w:val="22"/>
            <w:szCs w:val="22"/>
          </w:rPr>
          <w:t xml:space="preserve">Check out our </w:t>
        </w:r>
        <w:r w:rsidRPr="00AB69BB">
          <w:rPr>
            <w:rStyle w:val="Hyperlink"/>
            <w:rFonts w:ascii="Book Antiqua" w:hAnsi="Book Antiqua"/>
            <w:b/>
            <w:sz w:val="22"/>
            <w:szCs w:val="22"/>
          </w:rPr>
          <w:t>School Choice for Kids</w:t>
        </w:r>
        <w:r w:rsidRPr="00AB69BB">
          <w:rPr>
            <w:rStyle w:val="Hyperlink"/>
            <w:rFonts w:ascii="Book Antiqua" w:hAnsi="Book Antiqua"/>
            <w:sz w:val="22"/>
            <w:szCs w:val="22"/>
          </w:rPr>
          <w:t xml:space="preserve"> website</w:t>
        </w:r>
      </w:hyperlink>
      <w:r>
        <w:rPr>
          <w:rFonts w:ascii="Book Antiqua" w:hAnsi="Book Antiqua"/>
          <w:sz w:val="22"/>
          <w:szCs w:val="22"/>
        </w:rPr>
        <w:t xml:space="preserve"> for important information! Also, mark your calendars for January 22-28, the second annual </w:t>
      </w:r>
      <w:hyperlink r:id="rId19" w:history="1">
        <w:r w:rsidRPr="00697974">
          <w:rPr>
            <w:rStyle w:val="Hyperlink"/>
            <w:rFonts w:ascii="Book Antiqua" w:hAnsi="Book Antiqua"/>
            <w:sz w:val="22"/>
            <w:szCs w:val="22"/>
          </w:rPr>
          <w:t>National School Choice Week celebration</w:t>
        </w:r>
      </w:hyperlink>
      <w:r>
        <w:rPr>
          <w:rFonts w:ascii="Book Antiqua" w:hAnsi="Book Antiqua"/>
          <w:sz w:val="22"/>
          <w:szCs w:val="22"/>
        </w:rPr>
        <w:t>.</w:t>
      </w:r>
    </w:p>
    <w:p w:rsidR="00697974" w:rsidRDefault="00697974">
      <w:pPr>
        <w:rPr>
          <w:rFonts w:ascii="Book Antiqua" w:hAnsi="Book Antiqua"/>
          <w:sz w:val="22"/>
          <w:szCs w:val="22"/>
        </w:rPr>
      </w:pPr>
    </w:p>
    <w:p w:rsidR="00697974" w:rsidRDefault="00697974">
      <w:pPr>
        <w:rPr>
          <w:rFonts w:ascii="Book Antiqua" w:hAnsi="Book Antiqua"/>
          <w:sz w:val="22"/>
          <w:szCs w:val="22"/>
        </w:rPr>
      </w:pPr>
      <w:r>
        <w:rPr>
          <w:rFonts w:ascii="Book Antiqua" w:hAnsi="Book Antiqua"/>
          <w:sz w:val="22"/>
          <w:szCs w:val="22"/>
        </w:rPr>
        <w:t>More from Ed Is Watching:</w:t>
      </w:r>
    </w:p>
    <w:p w:rsidR="00697974" w:rsidRDefault="0060621C">
      <w:pPr>
        <w:rPr>
          <w:rFonts w:ascii="Book Antiqua" w:hAnsi="Book Antiqua"/>
          <w:sz w:val="22"/>
          <w:szCs w:val="22"/>
        </w:rPr>
      </w:pPr>
      <w:hyperlink r:id="rId20" w:history="1">
        <w:r w:rsidR="00697974" w:rsidRPr="00697974">
          <w:rPr>
            <w:rStyle w:val="Hyperlink"/>
            <w:rFonts w:ascii="Book Antiqua" w:hAnsi="Book Antiqua"/>
            <w:sz w:val="22"/>
            <w:szCs w:val="22"/>
          </w:rPr>
          <w:t xml:space="preserve">Colorado Families, </w:t>
        </w:r>
        <w:proofErr w:type="spellStart"/>
        <w:r w:rsidR="00697974" w:rsidRPr="00697974">
          <w:rPr>
            <w:rStyle w:val="Hyperlink"/>
            <w:rFonts w:ascii="Book Antiqua" w:hAnsi="Book Antiqua"/>
            <w:sz w:val="22"/>
            <w:szCs w:val="22"/>
          </w:rPr>
          <w:t>‘Tis</w:t>
        </w:r>
        <w:proofErr w:type="spellEnd"/>
        <w:r w:rsidR="00697974" w:rsidRPr="00697974">
          <w:rPr>
            <w:rStyle w:val="Hyperlink"/>
            <w:rFonts w:ascii="Book Antiqua" w:hAnsi="Book Antiqua"/>
            <w:sz w:val="22"/>
            <w:szCs w:val="22"/>
          </w:rPr>
          <w:t xml:space="preserve"> Almost the Season for Public School Open Enrollment</w:t>
        </w:r>
      </w:hyperlink>
    </w:p>
    <w:p w:rsidR="00697974" w:rsidRPr="00981F25" w:rsidRDefault="0060621C">
      <w:pPr>
        <w:rPr>
          <w:rFonts w:ascii="Book Antiqua" w:hAnsi="Book Antiqua"/>
          <w:sz w:val="22"/>
          <w:szCs w:val="22"/>
        </w:rPr>
      </w:pPr>
      <w:hyperlink r:id="rId21" w:history="1">
        <w:r w:rsidR="00697974" w:rsidRPr="00697974">
          <w:rPr>
            <w:rStyle w:val="Hyperlink"/>
            <w:rFonts w:ascii="Book Antiqua" w:hAnsi="Book Antiqua"/>
            <w:sz w:val="22"/>
            <w:szCs w:val="22"/>
          </w:rPr>
          <w:t>How Would Colorado’s Largest School Districts Fare on Brookings’ Choice Index?</w:t>
        </w:r>
      </w:hyperlink>
    </w:p>
    <w:p w:rsidR="00C57F60" w:rsidRPr="00981F25" w:rsidRDefault="00C57F60">
      <w:pPr>
        <w:rPr>
          <w:rFonts w:ascii="Book Antiqua" w:hAnsi="Book Antiqua"/>
          <w:sz w:val="22"/>
          <w:szCs w:val="22"/>
        </w:rPr>
      </w:pPr>
    </w:p>
    <w:p w:rsidR="00AF71BA" w:rsidRPr="00981F25" w:rsidRDefault="00E232A3" w:rsidP="00AF71BA">
      <w:pPr>
        <w:rPr>
          <w:rFonts w:ascii="Book Antiqua" w:hAnsi="Book Antiqua"/>
          <w:b/>
          <w:sz w:val="22"/>
          <w:szCs w:val="22"/>
        </w:rPr>
      </w:pPr>
      <w:r>
        <w:rPr>
          <w:rFonts w:ascii="Book Antiqua" w:hAnsi="Book Antiqua"/>
          <w:b/>
          <w:sz w:val="22"/>
          <w:szCs w:val="22"/>
        </w:rPr>
        <w:t>Eddie Gives Thanks about Colorado Education</w:t>
      </w:r>
    </w:p>
    <w:p w:rsidR="00AF71BA" w:rsidRDefault="00AB7352" w:rsidP="00AF71BA">
      <w:pPr>
        <w:rPr>
          <w:rFonts w:ascii="Book Antiqua" w:hAnsi="Book Antiqua"/>
          <w:sz w:val="22"/>
          <w:szCs w:val="22"/>
        </w:rPr>
      </w:pPr>
      <w:r>
        <w:rPr>
          <w:rFonts w:ascii="Book Antiqua" w:hAnsi="Book Antiqua"/>
          <w:sz w:val="22"/>
          <w:szCs w:val="22"/>
        </w:rPr>
        <w:t>Once again, our education reform blogging prodigy Eddie has kept his eye on some key developments in Colorado and around the nation</w:t>
      </w:r>
      <w:r w:rsidR="00EB1ACB">
        <w:rPr>
          <w:rFonts w:ascii="Book Antiqua" w:hAnsi="Book Antiqua"/>
          <w:sz w:val="22"/>
          <w:szCs w:val="22"/>
        </w:rPr>
        <w:t>. Here are a few of the best</w:t>
      </w:r>
      <w:r>
        <w:rPr>
          <w:rFonts w:ascii="Book Antiqua" w:hAnsi="Book Antiqua"/>
          <w:sz w:val="22"/>
          <w:szCs w:val="22"/>
        </w:rPr>
        <w:t>:</w:t>
      </w:r>
    </w:p>
    <w:p w:rsidR="00AB7352" w:rsidRDefault="0060621C" w:rsidP="00AF71BA">
      <w:pPr>
        <w:rPr>
          <w:rFonts w:ascii="Book Antiqua" w:hAnsi="Book Antiqua"/>
          <w:sz w:val="22"/>
          <w:szCs w:val="22"/>
        </w:rPr>
      </w:pPr>
      <w:hyperlink r:id="rId22" w:history="1">
        <w:r w:rsidR="00EB1ACB" w:rsidRPr="00EB1ACB">
          <w:rPr>
            <w:rStyle w:val="Hyperlink"/>
            <w:rFonts w:ascii="Book Antiqua" w:hAnsi="Book Antiqua"/>
            <w:sz w:val="22"/>
            <w:szCs w:val="22"/>
          </w:rPr>
          <w:t>Seven Things Eddie Can Be Thankful For, 2011 Colorado Education Edition</w:t>
        </w:r>
      </w:hyperlink>
    </w:p>
    <w:p w:rsidR="00EB1ACB" w:rsidRDefault="0060621C" w:rsidP="00AF71BA">
      <w:pPr>
        <w:rPr>
          <w:rFonts w:ascii="Book Antiqua" w:hAnsi="Book Antiqua"/>
          <w:sz w:val="22"/>
          <w:szCs w:val="22"/>
        </w:rPr>
      </w:pPr>
      <w:hyperlink r:id="rId23" w:history="1">
        <w:r w:rsidR="00EB1ACB" w:rsidRPr="00EB1ACB">
          <w:rPr>
            <w:rStyle w:val="Hyperlink"/>
            <w:rFonts w:ascii="Book Antiqua" w:hAnsi="Book Antiqua"/>
            <w:sz w:val="22"/>
            <w:szCs w:val="22"/>
          </w:rPr>
          <w:t xml:space="preserve">Talking Teacher Pay without Breaking </w:t>
        </w:r>
        <w:proofErr w:type="gramStart"/>
        <w:r w:rsidR="00EB1ACB" w:rsidRPr="00EB1ACB">
          <w:rPr>
            <w:rStyle w:val="Hyperlink"/>
            <w:rFonts w:ascii="Book Antiqua" w:hAnsi="Book Antiqua"/>
            <w:sz w:val="22"/>
            <w:szCs w:val="22"/>
          </w:rPr>
          <w:t>Up</w:t>
        </w:r>
        <w:proofErr w:type="gramEnd"/>
        <w:r w:rsidR="00EB1ACB" w:rsidRPr="00EB1ACB">
          <w:rPr>
            <w:rStyle w:val="Hyperlink"/>
            <w:rFonts w:ascii="Book Antiqua" w:hAnsi="Book Antiqua"/>
            <w:sz w:val="22"/>
            <w:szCs w:val="22"/>
          </w:rPr>
          <w:t xml:space="preserve"> a Party or Getting Soap in the Mouth</w:t>
        </w:r>
      </w:hyperlink>
    </w:p>
    <w:p w:rsidR="00EB1ACB" w:rsidRDefault="0060621C" w:rsidP="00AF71BA">
      <w:pPr>
        <w:rPr>
          <w:rFonts w:ascii="Book Antiqua" w:hAnsi="Book Antiqua"/>
          <w:sz w:val="22"/>
          <w:szCs w:val="22"/>
        </w:rPr>
      </w:pPr>
      <w:hyperlink r:id="rId24" w:history="1">
        <w:r w:rsidR="00EB1ACB" w:rsidRPr="00EB1ACB">
          <w:rPr>
            <w:rStyle w:val="Hyperlink"/>
            <w:rFonts w:ascii="Book Antiqua" w:hAnsi="Book Antiqua"/>
            <w:sz w:val="22"/>
            <w:szCs w:val="22"/>
          </w:rPr>
          <w:t>Take Heart as Arizona Goes to Court Once More in Defense of Educational Freedom</w:t>
        </w:r>
      </w:hyperlink>
    </w:p>
    <w:p w:rsidR="00EB1ACB" w:rsidRPr="00981F25" w:rsidRDefault="0060621C" w:rsidP="00AF71BA">
      <w:pPr>
        <w:rPr>
          <w:rFonts w:ascii="Book Antiqua" w:hAnsi="Book Antiqua"/>
          <w:sz w:val="22"/>
          <w:szCs w:val="22"/>
        </w:rPr>
      </w:pPr>
      <w:hyperlink r:id="rId25" w:history="1">
        <w:r w:rsidR="00EB1ACB" w:rsidRPr="00EB1ACB">
          <w:rPr>
            <w:rStyle w:val="Hyperlink"/>
            <w:rFonts w:ascii="Book Antiqua" w:hAnsi="Book Antiqua"/>
            <w:sz w:val="22"/>
            <w:szCs w:val="22"/>
          </w:rPr>
          <w:t>Tell Hoover Institution Your Best and Worst Education Events of 2011 (Vote #1)</w:t>
        </w:r>
      </w:hyperlink>
    </w:p>
    <w:p w:rsidR="00AF71BA" w:rsidRPr="00981F25" w:rsidRDefault="00AF71BA" w:rsidP="00AF71BA">
      <w:pPr>
        <w:rPr>
          <w:rFonts w:ascii="Book Antiqua" w:hAnsi="Book Antiqua"/>
          <w:sz w:val="22"/>
          <w:szCs w:val="22"/>
        </w:rPr>
      </w:pPr>
    </w:p>
    <w:p w:rsidR="00C443A3" w:rsidRPr="00981F25" w:rsidRDefault="00C443A3" w:rsidP="00C443A3">
      <w:pPr>
        <w:rPr>
          <w:rFonts w:ascii="Book Antiqua" w:hAnsi="Book Antiqua"/>
          <w:sz w:val="22"/>
          <w:szCs w:val="22"/>
        </w:rPr>
      </w:pPr>
      <w:r w:rsidRPr="00981F25">
        <w:rPr>
          <w:rFonts w:ascii="Book Antiqua" w:hAnsi="Book Antiqua"/>
          <w:sz w:val="22"/>
          <w:szCs w:val="22"/>
        </w:rPr>
        <w:t>Pamela Benigno, Director</w:t>
      </w:r>
      <w:r w:rsidRPr="00981F25">
        <w:rPr>
          <w:rFonts w:ascii="Book Antiqua" w:hAnsi="Book Antiqua"/>
          <w:sz w:val="22"/>
          <w:szCs w:val="22"/>
        </w:rPr>
        <w:br/>
        <w:t xml:space="preserve">Ben DeGrow, </w:t>
      </w:r>
      <w:r w:rsidR="00544A35">
        <w:rPr>
          <w:rFonts w:ascii="Book Antiqua" w:hAnsi="Book Antiqua"/>
          <w:sz w:val="22"/>
          <w:szCs w:val="22"/>
        </w:rPr>
        <w:t xml:space="preserve">Senior </w:t>
      </w:r>
      <w:r w:rsidRPr="00981F25">
        <w:rPr>
          <w:rFonts w:ascii="Book Antiqua" w:hAnsi="Book Antiqua"/>
          <w:sz w:val="22"/>
          <w:szCs w:val="22"/>
        </w:rPr>
        <w:t>Policy Analyst</w:t>
      </w:r>
      <w:r w:rsidRPr="00981F25">
        <w:rPr>
          <w:rFonts w:ascii="Book Antiqua" w:hAnsi="Book Antiqua"/>
          <w:sz w:val="22"/>
          <w:szCs w:val="22"/>
        </w:rPr>
        <w:br/>
        <w:t xml:space="preserve">Marya DeGrow, Research Associate </w:t>
      </w:r>
    </w:p>
    <w:p w:rsidR="00C443A3" w:rsidRDefault="00C443A3" w:rsidP="00C443A3">
      <w:pPr>
        <w:rPr>
          <w:rFonts w:ascii="Book Antiqua" w:hAnsi="Book Antiqua"/>
          <w:sz w:val="22"/>
          <w:szCs w:val="22"/>
        </w:rPr>
      </w:pPr>
      <w:proofErr w:type="spellStart"/>
      <w:r>
        <w:rPr>
          <w:rFonts w:ascii="Book Antiqua" w:hAnsi="Book Antiqua"/>
          <w:sz w:val="22"/>
          <w:szCs w:val="22"/>
        </w:rPr>
        <w:t>Raaki</w:t>
      </w:r>
      <w:proofErr w:type="spellEnd"/>
      <w:r>
        <w:rPr>
          <w:rFonts w:ascii="Book Antiqua" w:hAnsi="Book Antiqua"/>
          <w:sz w:val="22"/>
          <w:szCs w:val="22"/>
        </w:rPr>
        <w:t xml:space="preserve"> Garcia-</w:t>
      </w:r>
      <w:proofErr w:type="spellStart"/>
      <w:r>
        <w:rPr>
          <w:rFonts w:ascii="Book Antiqua" w:hAnsi="Book Antiqua"/>
          <w:sz w:val="22"/>
          <w:szCs w:val="22"/>
        </w:rPr>
        <w:t>Ulam</w:t>
      </w:r>
      <w:proofErr w:type="spellEnd"/>
      <w:r>
        <w:rPr>
          <w:rFonts w:ascii="Book Antiqua" w:hAnsi="Book Antiqua"/>
          <w:sz w:val="22"/>
          <w:szCs w:val="22"/>
        </w:rPr>
        <w:t>, School Choice Website Outreach Coordinator</w:t>
      </w:r>
    </w:p>
    <w:p w:rsidR="00C443A3" w:rsidRPr="00981F25" w:rsidRDefault="00C443A3" w:rsidP="00C443A3">
      <w:pPr>
        <w:rPr>
          <w:rFonts w:ascii="Book Antiqua" w:hAnsi="Book Antiqua"/>
          <w:sz w:val="22"/>
          <w:szCs w:val="22"/>
        </w:rPr>
      </w:pPr>
    </w:p>
    <w:p w:rsidR="00C57F60" w:rsidRPr="00981F25" w:rsidRDefault="00C57F60" w:rsidP="00C57F60">
      <w:pPr>
        <w:rPr>
          <w:rFonts w:ascii="Book Antiqua" w:hAnsi="Book Antiqua"/>
          <w:color w:val="000000"/>
          <w:sz w:val="22"/>
          <w:szCs w:val="22"/>
        </w:rPr>
      </w:pPr>
      <w:r w:rsidRPr="00981F25">
        <w:rPr>
          <w:rFonts w:ascii="Book Antiqua" w:hAnsi="Book Antiqua"/>
          <w:b/>
          <w:bCs/>
          <w:color w:val="000000"/>
          <w:sz w:val="22"/>
          <w:szCs w:val="22"/>
        </w:rPr>
        <w:t xml:space="preserve">Contact Information </w:t>
      </w:r>
    </w:p>
    <w:p w:rsidR="00C57F60" w:rsidRPr="00981F25" w:rsidRDefault="00C57F60" w:rsidP="00C57F60">
      <w:pPr>
        <w:rPr>
          <w:rFonts w:ascii="Book Antiqua" w:hAnsi="Book Antiqua"/>
          <w:color w:val="000000"/>
          <w:sz w:val="22"/>
          <w:szCs w:val="22"/>
        </w:rPr>
      </w:pPr>
      <w:r w:rsidRPr="00981F25">
        <w:rPr>
          <w:rFonts w:ascii="Book Antiqua" w:hAnsi="Book Antiqua"/>
          <w:color w:val="000000"/>
          <w:sz w:val="22"/>
          <w:szCs w:val="22"/>
        </w:rPr>
        <w:t>~~~~~~~~~~~~~~~~~~~~~~~~~~~~~~~~~~~~~~~~~~</w:t>
      </w:r>
    </w:p>
    <w:p w:rsidR="00C57F60" w:rsidRPr="00981F25" w:rsidRDefault="00C57F60" w:rsidP="00C57F60">
      <w:pPr>
        <w:rPr>
          <w:rFonts w:ascii="Book Antiqua" w:hAnsi="Book Antiqua"/>
          <w:color w:val="000000"/>
          <w:sz w:val="22"/>
          <w:szCs w:val="22"/>
        </w:rPr>
      </w:pPr>
      <w:proofErr w:type="gramStart"/>
      <w:r w:rsidRPr="00981F25">
        <w:rPr>
          <w:rFonts w:ascii="Book Antiqua" w:hAnsi="Book Antiqua"/>
          <w:color w:val="000000"/>
          <w:sz w:val="22"/>
          <w:szCs w:val="22"/>
        </w:rPr>
        <w:t>email</w:t>
      </w:r>
      <w:proofErr w:type="gramEnd"/>
      <w:r w:rsidRPr="00981F25">
        <w:rPr>
          <w:rFonts w:ascii="Book Antiqua" w:hAnsi="Book Antiqua"/>
          <w:color w:val="000000"/>
          <w:sz w:val="22"/>
          <w:szCs w:val="22"/>
        </w:rPr>
        <w:t xml:space="preserve">: </w:t>
      </w:r>
      <w:hyperlink r:id="rId26" w:tooltip="mailto:pam@i2i.org" w:history="1">
        <w:r w:rsidRPr="00981F25">
          <w:rPr>
            <w:rStyle w:val="Hyperlink"/>
            <w:rFonts w:ascii="Book Antiqua" w:hAnsi="Book Antiqua"/>
            <w:color w:val="000000"/>
            <w:sz w:val="22"/>
            <w:szCs w:val="22"/>
          </w:rPr>
          <w:t>pam@i2i.org</w:t>
        </w:r>
      </w:hyperlink>
      <w:r w:rsidRPr="00981F25">
        <w:rPr>
          <w:rFonts w:ascii="Book Antiqua" w:hAnsi="Book Antiqua"/>
          <w:color w:val="000000"/>
          <w:sz w:val="22"/>
          <w:szCs w:val="22"/>
        </w:rPr>
        <w:t xml:space="preserve"> </w:t>
      </w:r>
    </w:p>
    <w:p w:rsidR="00C57F60" w:rsidRPr="00981F25" w:rsidRDefault="00C57F60" w:rsidP="00C57F60">
      <w:pPr>
        <w:rPr>
          <w:rFonts w:ascii="Book Antiqua" w:hAnsi="Book Antiqua"/>
          <w:color w:val="000000"/>
          <w:sz w:val="22"/>
          <w:szCs w:val="22"/>
        </w:rPr>
      </w:pPr>
      <w:proofErr w:type="gramStart"/>
      <w:r w:rsidRPr="00981F25">
        <w:rPr>
          <w:rFonts w:ascii="Book Antiqua" w:hAnsi="Book Antiqua"/>
          <w:color w:val="000000"/>
          <w:sz w:val="22"/>
          <w:szCs w:val="22"/>
        </w:rPr>
        <w:t>phone</w:t>
      </w:r>
      <w:proofErr w:type="gramEnd"/>
      <w:r w:rsidRPr="00981F25">
        <w:rPr>
          <w:rFonts w:ascii="Book Antiqua" w:hAnsi="Book Antiqua"/>
          <w:color w:val="000000"/>
          <w:sz w:val="22"/>
          <w:szCs w:val="22"/>
        </w:rPr>
        <w:t xml:space="preserve">: 303-279-6536 </w:t>
      </w:r>
    </w:p>
    <w:p w:rsidR="001B76A9" w:rsidRPr="00981F25" w:rsidRDefault="001B76A9" w:rsidP="001B76A9">
      <w:pPr>
        <w:rPr>
          <w:rFonts w:ascii="Book Antiqua" w:hAnsi="Book Antiqua"/>
          <w:sz w:val="22"/>
          <w:szCs w:val="22"/>
        </w:rPr>
      </w:pPr>
      <w:proofErr w:type="gramStart"/>
      <w:r w:rsidRPr="00981F25">
        <w:rPr>
          <w:rFonts w:ascii="Book Antiqua" w:hAnsi="Book Antiqua"/>
          <w:color w:val="000000"/>
          <w:sz w:val="22"/>
          <w:szCs w:val="22"/>
        </w:rPr>
        <w:t>web</w:t>
      </w:r>
      <w:proofErr w:type="gramEnd"/>
      <w:r w:rsidRPr="00981F25">
        <w:rPr>
          <w:rFonts w:ascii="Book Antiqua" w:hAnsi="Book Antiqua"/>
          <w:color w:val="000000"/>
          <w:sz w:val="22"/>
          <w:szCs w:val="22"/>
        </w:rPr>
        <w:t>:</w:t>
      </w:r>
      <w:hyperlink r:id="rId27" w:tooltip="http://www.i2i.org/" w:history="1"/>
      <w:r>
        <w:rPr>
          <w:rFonts w:ascii="Book Antiqua" w:hAnsi="Book Antiqua"/>
          <w:color w:val="000000"/>
          <w:sz w:val="22"/>
          <w:szCs w:val="22"/>
        </w:rPr>
        <w:t xml:space="preserve"> </w:t>
      </w:r>
      <w:hyperlink r:id="rId28" w:history="1">
        <w:r w:rsidRPr="00D70151">
          <w:rPr>
            <w:rStyle w:val="Hyperlink"/>
            <w:rFonts w:ascii="Book Antiqua" w:hAnsi="Book Antiqua"/>
            <w:sz w:val="22"/>
            <w:szCs w:val="22"/>
          </w:rPr>
          <w:t>http://www.education.i2i.org</w:t>
        </w:r>
      </w:hyperlink>
      <w:r w:rsidRPr="00981F25">
        <w:rPr>
          <w:rFonts w:ascii="Book Antiqua" w:hAnsi="Book Antiqua"/>
          <w:sz w:val="22"/>
          <w:szCs w:val="22"/>
        </w:rPr>
        <w:t xml:space="preserve"> </w:t>
      </w:r>
    </w:p>
    <w:p w:rsidR="00C57F60" w:rsidRPr="00981F25" w:rsidRDefault="00C57F60" w:rsidP="00C57F60">
      <w:pPr>
        <w:rPr>
          <w:rFonts w:ascii="Book Antiqua" w:hAnsi="Book Antiqua"/>
          <w:color w:val="000000"/>
          <w:sz w:val="22"/>
          <w:szCs w:val="22"/>
        </w:rPr>
      </w:pPr>
      <w:r w:rsidRPr="00981F25">
        <w:rPr>
          <w:rFonts w:ascii="Book Antiqua" w:hAnsi="Book Antiqua"/>
          <w:color w:val="000000"/>
          <w:sz w:val="22"/>
          <w:szCs w:val="22"/>
        </w:rPr>
        <w:t>~~~~~~~~~~~~~~~~~~~~~~~~~~~~~~~~~~~~~~~~~~</w:t>
      </w:r>
    </w:p>
    <w:p w:rsidR="00C57F60" w:rsidRDefault="00C57F60">
      <w:pPr>
        <w:rPr>
          <w:rFonts w:ascii="Book Antiqua" w:hAnsi="Book Antiqua"/>
          <w:sz w:val="22"/>
          <w:szCs w:val="22"/>
        </w:rPr>
      </w:pPr>
    </w:p>
    <w:p w:rsidR="00953191" w:rsidRPr="00953191" w:rsidRDefault="00953191">
      <w:pPr>
        <w:rPr>
          <w:rFonts w:ascii="Book Antiqua" w:hAnsi="Book Antiqua"/>
          <w:sz w:val="20"/>
          <w:szCs w:val="20"/>
        </w:rPr>
      </w:pPr>
      <w:r>
        <w:rPr>
          <w:rFonts w:ascii="Book Antiqua" w:hAnsi="Book Antiqua"/>
          <w:sz w:val="20"/>
          <w:szCs w:val="20"/>
        </w:rPr>
        <w:t xml:space="preserve">Would you like to unsubscribe from this Newsletter? </w:t>
      </w:r>
      <w:hyperlink r:id="rId29" w:history="1">
        <w:r w:rsidRPr="00953191">
          <w:rPr>
            <w:rStyle w:val="Hyperlink"/>
            <w:rFonts w:ascii="Book Antiqua" w:hAnsi="Book Antiqua"/>
            <w:sz w:val="20"/>
            <w:szCs w:val="20"/>
          </w:rPr>
          <w:t>Click here</w:t>
        </w:r>
      </w:hyperlink>
      <w:r>
        <w:rPr>
          <w:rFonts w:ascii="Book Antiqua" w:hAnsi="Book Antiqua"/>
          <w:sz w:val="20"/>
          <w:szCs w:val="20"/>
        </w:rPr>
        <w:t xml:space="preserve"> and scroll to the bottom of the page.</w:t>
      </w:r>
    </w:p>
    <w:sectPr w:rsidR="00953191" w:rsidRPr="00953191" w:rsidSect="003232F5">
      <w:pgSz w:w="12240" w:h="15840"/>
      <w:pgMar w:top="1440"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214C"/>
    <w:rsid w:val="00060570"/>
    <w:rsid w:val="00087C3D"/>
    <w:rsid w:val="000A2C80"/>
    <w:rsid w:val="00102B3D"/>
    <w:rsid w:val="001373D4"/>
    <w:rsid w:val="001471E6"/>
    <w:rsid w:val="00156CF8"/>
    <w:rsid w:val="001A588C"/>
    <w:rsid w:val="001B76A9"/>
    <w:rsid w:val="002268CF"/>
    <w:rsid w:val="00295BB5"/>
    <w:rsid w:val="002B214C"/>
    <w:rsid w:val="003232F5"/>
    <w:rsid w:val="003D7CD2"/>
    <w:rsid w:val="00544A35"/>
    <w:rsid w:val="0060621C"/>
    <w:rsid w:val="00697974"/>
    <w:rsid w:val="006D45A2"/>
    <w:rsid w:val="00752EEF"/>
    <w:rsid w:val="007967F4"/>
    <w:rsid w:val="008522C0"/>
    <w:rsid w:val="00953191"/>
    <w:rsid w:val="00981F25"/>
    <w:rsid w:val="00A52E3A"/>
    <w:rsid w:val="00A77501"/>
    <w:rsid w:val="00AB69BB"/>
    <w:rsid w:val="00AB7352"/>
    <w:rsid w:val="00AF71BA"/>
    <w:rsid w:val="00BC54B9"/>
    <w:rsid w:val="00C443A3"/>
    <w:rsid w:val="00C57F60"/>
    <w:rsid w:val="00C60AD2"/>
    <w:rsid w:val="00CF1508"/>
    <w:rsid w:val="00D04104"/>
    <w:rsid w:val="00D518B6"/>
    <w:rsid w:val="00D9534E"/>
    <w:rsid w:val="00DE3AB0"/>
    <w:rsid w:val="00E232A3"/>
    <w:rsid w:val="00E7200C"/>
    <w:rsid w:val="00E9102E"/>
    <w:rsid w:val="00E967C9"/>
    <w:rsid w:val="00EB1ACB"/>
    <w:rsid w:val="00ED3B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214C"/>
    <w:rPr>
      <w:color w:val="0000FF"/>
      <w:u w:val="single"/>
    </w:rPr>
  </w:style>
  <w:style w:type="paragraph" w:styleId="BalloonText">
    <w:name w:val="Balloon Text"/>
    <w:basedOn w:val="Normal"/>
    <w:semiHidden/>
    <w:rsid w:val="00156CF8"/>
    <w:rPr>
      <w:rFonts w:ascii="Tahoma" w:hAnsi="Tahoma" w:cs="Tahoma"/>
      <w:sz w:val="16"/>
      <w:szCs w:val="16"/>
    </w:rPr>
  </w:style>
  <w:style w:type="paragraph" w:styleId="NormalWeb">
    <w:name w:val="Normal (Web)"/>
    <w:basedOn w:val="Normal"/>
    <w:rsid w:val="00E7200C"/>
    <w:pPr>
      <w:spacing w:before="100" w:beforeAutospacing="1" w:after="100" w:afterAutospacing="1"/>
    </w:pPr>
  </w:style>
  <w:style w:type="character" w:customStyle="1" w:styleId="EmailStyle18">
    <w:name w:val="EmailStyle181"/>
    <w:aliases w:val="EmailStyle181"/>
    <w:basedOn w:val="DefaultParagraphFont"/>
    <w:semiHidden/>
    <w:personal/>
    <w:personalCompose/>
    <w:rsid w:val="00C443A3"/>
    <w:rPr>
      <w:rFonts w:ascii="Arial" w:hAnsi="Arial" w:cs="Arial"/>
      <w:color w:val="auto"/>
      <w:sz w:val="20"/>
      <w:szCs w:val="20"/>
    </w:rPr>
  </w:style>
  <w:style w:type="character" w:styleId="CommentReference">
    <w:name w:val="annotation reference"/>
    <w:basedOn w:val="DefaultParagraphFont"/>
    <w:rsid w:val="00ED3B1A"/>
    <w:rPr>
      <w:sz w:val="16"/>
      <w:szCs w:val="16"/>
    </w:rPr>
  </w:style>
  <w:style w:type="paragraph" w:styleId="CommentText">
    <w:name w:val="annotation text"/>
    <w:basedOn w:val="Normal"/>
    <w:link w:val="CommentTextChar"/>
    <w:rsid w:val="00ED3B1A"/>
    <w:rPr>
      <w:sz w:val="20"/>
      <w:szCs w:val="20"/>
    </w:rPr>
  </w:style>
  <w:style w:type="character" w:customStyle="1" w:styleId="CommentTextChar">
    <w:name w:val="Comment Text Char"/>
    <w:basedOn w:val="DefaultParagraphFont"/>
    <w:link w:val="CommentText"/>
    <w:rsid w:val="00ED3B1A"/>
  </w:style>
  <w:style w:type="paragraph" w:styleId="CommentSubject">
    <w:name w:val="annotation subject"/>
    <w:basedOn w:val="CommentText"/>
    <w:next w:val="CommentText"/>
    <w:link w:val="CommentSubjectChar"/>
    <w:rsid w:val="00ED3B1A"/>
    <w:rPr>
      <w:b/>
      <w:bCs/>
    </w:rPr>
  </w:style>
  <w:style w:type="character" w:customStyle="1" w:styleId="CommentSubjectChar">
    <w:name w:val="Comment Subject Char"/>
    <w:basedOn w:val="CommentTextChar"/>
    <w:link w:val="CommentSubject"/>
    <w:rsid w:val="00ED3B1A"/>
    <w:rPr>
      <w:b/>
      <w:bCs/>
    </w:rPr>
  </w:style>
</w:styles>
</file>

<file path=word/webSettings.xml><?xml version="1.0" encoding="utf-8"?>
<w:webSettings xmlns:r="http://schemas.openxmlformats.org/officeDocument/2006/relationships" xmlns:w="http://schemas.openxmlformats.org/wordprocessingml/2006/main">
  <w:divs>
    <w:div w:id="1024095552">
      <w:bodyDiv w:val="1"/>
      <w:marLeft w:val="200"/>
      <w:marRight w:val="200"/>
      <w:marTop w:val="200"/>
      <w:marBottom w:val="200"/>
      <w:divBdr>
        <w:top w:val="none" w:sz="0" w:space="0" w:color="auto"/>
        <w:left w:val="none" w:sz="0" w:space="0" w:color="auto"/>
        <w:bottom w:val="none" w:sz="0" w:space="0" w:color="auto"/>
        <w:right w:val="none" w:sz="0" w:space="0" w:color="auto"/>
      </w:divBdr>
      <w:divsChild>
        <w:div w:id="639916824">
          <w:marLeft w:val="200"/>
          <w:marRight w:val="200"/>
          <w:marTop w:val="200"/>
          <w:marBottom w:val="200"/>
          <w:divBdr>
            <w:top w:val="none" w:sz="0" w:space="0" w:color="auto"/>
            <w:left w:val="none" w:sz="0" w:space="0" w:color="auto"/>
            <w:bottom w:val="none" w:sz="0" w:space="0" w:color="auto"/>
            <w:right w:val="none" w:sz="0" w:space="0" w:color="auto"/>
          </w:divBdr>
          <w:divsChild>
            <w:div w:id="108472633">
              <w:marLeft w:val="0"/>
              <w:marRight w:val="0"/>
              <w:marTop w:val="0"/>
              <w:marBottom w:val="0"/>
              <w:divBdr>
                <w:top w:val="none" w:sz="0" w:space="0" w:color="auto"/>
                <w:left w:val="none" w:sz="0" w:space="0" w:color="auto"/>
                <w:bottom w:val="none" w:sz="0" w:space="0" w:color="auto"/>
                <w:right w:val="none" w:sz="0" w:space="0" w:color="auto"/>
              </w:divBdr>
            </w:div>
            <w:div w:id="223832939">
              <w:marLeft w:val="0"/>
              <w:marRight w:val="0"/>
              <w:marTop w:val="0"/>
              <w:marBottom w:val="0"/>
              <w:divBdr>
                <w:top w:val="none" w:sz="0" w:space="0" w:color="auto"/>
                <w:left w:val="none" w:sz="0" w:space="0" w:color="auto"/>
                <w:bottom w:val="none" w:sz="0" w:space="0" w:color="auto"/>
                <w:right w:val="none" w:sz="0" w:space="0" w:color="auto"/>
              </w:divBdr>
            </w:div>
            <w:div w:id="234049391">
              <w:marLeft w:val="0"/>
              <w:marRight w:val="0"/>
              <w:marTop w:val="0"/>
              <w:marBottom w:val="0"/>
              <w:divBdr>
                <w:top w:val="none" w:sz="0" w:space="0" w:color="auto"/>
                <w:left w:val="none" w:sz="0" w:space="0" w:color="auto"/>
                <w:bottom w:val="none" w:sz="0" w:space="0" w:color="auto"/>
                <w:right w:val="none" w:sz="0" w:space="0" w:color="auto"/>
              </w:divBdr>
            </w:div>
            <w:div w:id="399061709">
              <w:marLeft w:val="0"/>
              <w:marRight w:val="0"/>
              <w:marTop w:val="0"/>
              <w:marBottom w:val="0"/>
              <w:divBdr>
                <w:top w:val="none" w:sz="0" w:space="0" w:color="auto"/>
                <w:left w:val="none" w:sz="0" w:space="0" w:color="auto"/>
                <w:bottom w:val="none" w:sz="0" w:space="0" w:color="auto"/>
                <w:right w:val="none" w:sz="0" w:space="0" w:color="auto"/>
              </w:divBdr>
            </w:div>
            <w:div w:id="442042838">
              <w:marLeft w:val="0"/>
              <w:marRight w:val="0"/>
              <w:marTop w:val="0"/>
              <w:marBottom w:val="0"/>
              <w:divBdr>
                <w:top w:val="none" w:sz="0" w:space="0" w:color="auto"/>
                <w:left w:val="none" w:sz="0" w:space="0" w:color="auto"/>
                <w:bottom w:val="none" w:sz="0" w:space="0" w:color="auto"/>
                <w:right w:val="none" w:sz="0" w:space="0" w:color="auto"/>
              </w:divBdr>
            </w:div>
            <w:div w:id="527108841">
              <w:marLeft w:val="0"/>
              <w:marRight w:val="0"/>
              <w:marTop w:val="0"/>
              <w:marBottom w:val="0"/>
              <w:divBdr>
                <w:top w:val="none" w:sz="0" w:space="0" w:color="auto"/>
                <w:left w:val="none" w:sz="0" w:space="0" w:color="auto"/>
                <w:bottom w:val="none" w:sz="0" w:space="0" w:color="auto"/>
                <w:right w:val="none" w:sz="0" w:space="0" w:color="auto"/>
              </w:divBdr>
            </w:div>
            <w:div w:id="1483884380">
              <w:marLeft w:val="0"/>
              <w:marRight w:val="0"/>
              <w:marTop w:val="0"/>
              <w:marBottom w:val="0"/>
              <w:divBdr>
                <w:top w:val="none" w:sz="0" w:space="0" w:color="auto"/>
                <w:left w:val="none" w:sz="0" w:space="0" w:color="auto"/>
                <w:bottom w:val="none" w:sz="0" w:space="0" w:color="auto"/>
                <w:right w:val="none" w:sz="0" w:space="0" w:color="auto"/>
              </w:divBdr>
            </w:div>
            <w:div w:id="1776166685">
              <w:marLeft w:val="0"/>
              <w:marRight w:val="0"/>
              <w:marTop w:val="0"/>
              <w:marBottom w:val="0"/>
              <w:divBdr>
                <w:top w:val="none" w:sz="0" w:space="0" w:color="auto"/>
                <w:left w:val="none" w:sz="0" w:space="0" w:color="auto"/>
                <w:bottom w:val="none" w:sz="0" w:space="0" w:color="auto"/>
                <w:right w:val="none" w:sz="0" w:space="0" w:color="auto"/>
              </w:divBdr>
            </w:div>
            <w:div w:id="1977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teachers.org/political-contributions/political-refunds/" TargetMode="External"/><Relationship Id="rId13" Type="http://schemas.openxmlformats.org/officeDocument/2006/relationships/hyperlink" Target="http://www.ediswatching.org/2011/11/wall-st-journal-larry-sand-shine-light-on-digital-learnings-growth-potential/" TargetMode="External"/><Relationship Id="rId18" Type="http://schemas.openxmlformats.org/officeDocument/2006/relationships/hyperlink" Target="http://www.schoolchoiceforkids.org" TargetMode="External"/><Relationship Id="rId26" Type="http://schemas.openxmlformats.org/officeDocument/2006/relationships/hyperlink" Target="mailto:pam@i2i.org" TargetMode="External"/><Relationship Id="rId3" Type="http://schemas.openxmlformats.org/officeDocument/2006/relationships/settings" Target="settings.xml"/><Relationship Id="rId21" Type="http://schemas.openxmlformats.org/officeDocument/2006/relationships/hyperlink" Target="http://www.ediswatching.org/2011/11/how-would-colorados-largest-school-districts-fare-on-brookings-choice-index/" TargetMode="External"/><Relationship Id="rId7" Type="http://schemas.openxmlformats.org/officeDocument/2006/relationships/hyperlink" Target="http://www.youtube.com/independentteachers" TargetMode="External"/><Relationship Id="rId12" Type="http://schemas.openxmlformats.org/officeDocument/2006/relationships/hyperlink" Target="http://www.ediswatching.org/2011/11/critics-ought-to-stop-bashing-straw-constructed-online-education-facsimiles/" TargetMode="External"/><Relationship Id="rId17" Type="http://schemas.openxmlformats.org/officeDocument/2006/relationships/hyperlink" Target="http://www.ediswatching.org/2011/11/independence-institute-report-helps-build-k-12-financial-transparency-momentum/" TargetMode="External"/><Relationship Id="rId25" Type="http://schemas.openxmlformats.org/officeDocument/2006/relationships/hyperlink" Target="http://www.ediswatching.org/2011/12/tell-hoover-institutiong-your-best-and-worst-education-events-of-2011-vote-1/" TargetMode="External"/><Relationship Id="rId2" Type="http://schemas.openxmlformats.org/officeDocument/2006/relationships/styles" Target="styles.xml"/><Relationship Id="rId16" Type="http://schemas.openxmlformats.org/officeDocument/2006/relationships/hyperlink" Target="http://education.i2i.org/2011/11/ed-news-colorado-highlights-i-i-report-on-state-of-local-k-12-financial-transparency/" TargetMode="External"/><Relationship Id="rId20" Type="http://schemas.openxmlformats.org/officeDocument/2006/relationships/hyperlink" Target="http://www.ediswatching.org/2011/11/colorado-families-tis-almost-the-season-for-public-school-open-enrollment/" TargetMode="External"/><Relationship Id="rId29" Type="http://schemas.openxmlformats.org/officeDocument/2006/relationships/hyperlink" Target="http://friedman.i2i.org/alerts/listinfo/education" TargetMode="External"/><Relationship Id="rId1" Type="http://schemas.openxmlformats.org/officeDocument/2006/relationships/customXml" Target="../customXml/item1.xml"/><Relationship Id="rId6" Type="http://schemas.openxmlformats.org/officeDocument/2006/relationships/hyperlink" Target="http://cpt12.org/tv_schedule/program_details.cfm?series_id=35206794" TargetMode="External"/><Relationship Id="rId11" Type="http://schemas.openxmlformats.org/officeDocument/2006/relationships/hyperlink" Target="http://vimeopro.com/edelements/blendedlearning" TargetMode="External"/><Relationship Id="rId24" Type="http://schemas.openxmlformats.org/officeDocument/2006/relationships/hyperlink" Target="http://www.ediswatching.org/2011/12/take-heart-as-arizona-goes-to-court-once-more-in-defense-of-educational-freedom/" TargetMode="External"/><Relationship Id="rId5" Type="http://schemas.openxmlformats.org/officeDocument/2006/relationships/image" Target="media/image1.jpeg"/><Relationship Id="rId15" Type="http://schemas.openxmlformats.org/officeDocument/2006/relationships/hyperlink" Target="http://education.i2i.org/2011/12/colorado-k-12-funding-follow-the-money/" TargetMode="External"/><Relationship Id="rId23" Type="http://schemas.openxmlformats.org/officeDocument/2006/relationships/hyperlink" Target="http://www.ediswatching.org/2011/11/talking-teacher-pay-without-breaking-up-a-party-or-getting-soap-in-the-mouth/" TargetMode="External"/><Relationship Id="rId28" Type="http://schemas.openxmlformats.org/officeDocument/2006/relationships/hyperlink" Target="http://www.education.i2i.org" TargetMode="External"/><Relationship Id="rId10" Type="http://schemas.openxmlformats.org/officeDocument/2006/relationships/hyperlink" Target="http://education.i2i.org/2011/10/balancing-innovation-accountability-in-cyberschools/" TargetMode="External"/><Relationship Id="rId19" Type="http://schemas.openxmlformats.org/officeDocument/2006/relationships/hyperlink" Target="http://www.schoolchoiceweek.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iswatching.org/2011/11/plan-early-for-important-digital-learning-day-february-1-2012-is-coming/" TargetMode="External"/><Relationship Id="rId14" Type="http://schemas.openxmlformats.org/officeDocument/2006/relationships/hyperlink" Target="http://www.parentledreform.org/" TargetMode="External"/><Relationship Id="rId22" Type="http://schemas.openxmlformats.org/officeDocument/2006/relationships/hyperlink" Target="http://www.ediswatching.org/2011/11/seven-things-eddie-can-be-thankful-for-2011-colorado-education-edition/" TargetMode="External"/><Relationship Id="rId27" Type="http://schemas.openxmlformats.org/officeDocument/2006/relationships/hyperlink" Target="http://www.i2i.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0EE2-0C64-4DB0-AE11-14115306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Sign up today to hear Dr</vt:lpstr>
    </vt:vector>
  </TitlesOfParts>
  <Company>Hewlett-Packard Company</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up today to hear Dr</dc:title>
  <dc:creator>BEN</dc:creator>
  <cp:lastModifiedBy>Ben</cp:lastModifiedBy>
  <cp:revision>13</cp:revision>
  <cp:lastPrinted>2005-10-11T20:16:00Z</cp:lastPrinted>
  <dcterms:created xsi:type="dcterms:W3CDTF">2011-12-07T17:01:00Z</dcterms:created>
  <dcterms:modified xsi:type="dcterms:W3CDTF">2011-12-08T16:05:00Z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-2092602266</vt:i4>
  </property>
  <property fmtid="{D5CDD505-2E9C-101B-9397-08002B2CF9AE}" pid="3" name="_EmailSubject">
    <vt:lpwstr>Ed Center Newsletter</vt:lpwstr>
  </property>
  <property fmtid="{D5CDD505-2E9C-101B-9397-08002B2CF9AE}" pid="4" name="_AuthorEmail">
    <vt:lpwstr>Marya@i2i.org</vt:lpwstr>
  </property>
  <property fmtid="{D5CDD505-2E9C-101B-9397-08002B2CF9AE}" pid="5" name="_AuthorEmailDisplayName">
    <vt:lpwstr>Marya DeGrow</vt:lpwstr>
  </property>
  <property fmtid="{D5CDD505-2E9C-101B-9397-08002B2CF9AE}" pid="6" name="_ReviewingToolsShownOnce">
    <vt:lpwstr/>
  </property>
</Properties>
</file>